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AA" w:rsidRPr="00A807BC" w:rsidRDefault="00BC1BAA" w:rsidP="00BC1BAA">
      <w:pPr>
        <w:shd w:val="clear" w:color="auto" w:fill="FFFFFF"/>
        <w:ind w:right="2"/>
        <w:jc w:val="center"/>
        <w:rPr>
          <w:rFonts w:ascii="Times New Roman" w:hAnsi="Times New Roman" w:cs="Times New Roman"/>
          <w:b/>
          <w:bCs/>
          <w:sz w:val="24"/>
          <w:szCs w:val="24"/>
        </w:rPr>
      </w:pPr>
      <w:r w:rsidRPr="00A807BC">
        <w:rPr>
          <w:rFonts w:ascii="Times New Roman" w:hAnsi="Times New Roman" w:cs="Times New Roman"/>
          <w:b/>
          <w:bCs/>
          <w:sz w:val="24"/>
          <w:szCs w:val="24"/>
        </w:rPr>
        <w:t xml:space="preserve">СОГЛАСИЕ </w:t>
      </w:r>
    </w:p>
    <w:p w:rsidR="00BC1BAA" w:rsidRPr="00A807BC" w:rsidRDefault="00BC1BAA" w:rsidP="00BC1BAA">
      <w:pPr>
        <w:shd w:val="clear" w:color="auto" w:fill="FFFFFF"/>
        <w:ind w:right="2"/>
        <w:jc w:val="center"/>
        <w:rPr>
          <w:rFonts w:ascii="Times New Roman" w:hAnsi="Times New Roman" w:cs="Times New Roman"/>
          <w:b/>
          <w:bCs/>
          <w:spacing w:val="-1"/>
          <w:sz w:val="24"/>
          <w:szCs w:val="24"/>
        </w:rPr>
      </w:pPr>
      <w:r w:rsidRPr="00A807BC">
        <w:rPr>
          <w:rFonts w:ascii="Times New Roman" w:hAnsi="Times New Roman" w:cs="Times New Roman"/>
          <w:b/>
          <w:bCs/>
          <w:spacing w:val="-1"/>
          <w:sz w:val="24"/>
          <w:szCs w:val="24"/>
        </w:rPr>
        <w:t>на обработку персональных данных</w:t>
      </w:r>
    </w:p>
    <w:p w:rsidR="00BC1BAA" w:rsidRPr="000568DF" w:rsidRDefault="00BC1BAA" w:rsidP="00BC1BAA">
      <w:pPr>
        <w:shd w:val="clear" w:color="auto" w:fill="FFFFFF"/>
        <w:ind w:right="2"/>
        <w:jc w:val="center"/>
        <w:rPr>
          <w:rFonts w:ascii="Times New Roman" w:hAnsi="Times New Roman" w:cs="Times New Roman"/>
        </w:rPr>
      </w:pPr>
    </w:p>
    <w:p w:rsidR="00BC1BAA" w:rsidRPr="000568DF" w:rsidRDefault="00BC1BAA" w:rsidP="00BC1BAA">
      <w:pPr>
        <w:jc w:val="right"/>
        <w:rPr>
          <w:rFonts w:ascii="Times New Roman" w:hAnsi="Times New Roman" w:cs="Times New Roman"/>
          <w:sz w:val="26"/>
          <w:szCs w:val="26"/>
        </w:rPr>
      </w:pPr>
      <w:r>
        <w:rPr>
          <w:rFonts w:ascii="Times New Roman" w:eastAsia="Calibri" w:hAnsi="Times New Roman" w:cs="Times New Roman"/>
        </w:rPr>
        <w:t>«        »_________________</w:t>
      </w:r>
      <w:r w:rsidRPr="00844F5B">
        <w:rPr>
          <w:rFonts w:ascii="Times New Roman" w:eastAsia="Calibri" w:hAnsi="Times New Roman" w:cs="Times New Roman"/>
        </w:rPr>
        <w:t>202</w:t>
      </w:r>
      <w:r>
        <w:rPr>
          <w:rFonts w:ascii="Times New Roman" w:eastAsia="Calibri" w:hAnsi="Times New Roman" w:cs="Times New Roman"/>
        </w:rPr>
        <w:t>__ г.</w:t>
      </w:r>
    </w:p>
    <w:p w:rsidR="00BC1BAA" w:rsidRPr="000568DF" w:rsidRDefault="00BC1BAA" w:rsidP="00BC1BAA">
      <w:pPr>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BC1BAA" w:rsidRPr="000568DF" w:rsidTr="00253842">
        <w:tc>
          <w:tcPr>
            <w:tcW w:w="9571" w:type="dxa"/>
            <w:tcBorders>
              <w:top w:val="nil"/>
            </w:tcBorders>
            <w:shd w:val="clear" w:color="auto" w:fill="auto"/>
          </w:tcPr>
          <w:p w:rsidR="00BC1BAA" w:rsidRPr="000568DF" w:rsidRDefault="00BC1BAA" w:rsidP="00253842">
            <w:pPr>
              <w:jc w:val="center"/>
              <w:rPr>
                <w:rFonts w:ascii="Times New Roman" w:hAnsi="Times New Roman" w:cs="Times New Roman"/>
                <w:sz w:val="26"/>
                <w:szCs w:val="26"/>
              </w:rPr>
            </w:pPr>
          </w:p>
        </w:tc>
      </w:tr>
      <w:tr w:rsidR="00BC1BAA" w:rsidRPr="000568DF" w:rsidTr="00253842">
        <w:tc>
          <w:tcPr>
            <w:tcW w:w="9571" w:type="dxa"/>
            <w:tcBorders>
              <w:bottom w:val="nil"/>
            </w:tcBorders>
            <w:shd w:val="clear" w:color="auto" w:fill="auto"/>
          </w:tcPr>
          <w:p w:rsidR="00BC1BAA" w:rsidRPr="00A807BC" w:rsidRDefault="00BC1BAA" w:rsidP="00253842">
            <w:pPr>
              <w:jc w:val="center"/>
              <w:rPr>
                <w:rFonts w:ascii="Times New Roman" w:hAnsi="Times New Roman" w:cs="Times New Roman"/>
                <w:vertAlign w:val="superscript"/>
              </w:rPr>
            </w:pPr>
            <w:r w:rsidRPr="00A807BC">
              <w:rPr>
                <w:rFonts w:ascii="Times New Roman" w:hAnsi="Times New Roman" w:cs="Times New Roman"/>
                <w:vertAlign w:val="superscript"/>
              </w:rPr>
              <w:t>(ФИО)</w:t>
            </w:r>
          </w:p>
        </w:tc>
      </w:tr>
      <w:tr w:rsidR="00BC1BAA" w:rsidRPr="000568DF" w:rsidTr="00253842">
        <w:tc>
          <w:tcPr>
            <w:tcW w:w="9571" w:type="dxa"/>
            <w:tcBorders>
              <w:top w:val="nil"/>
            </w:tcBorders>
            <w:shd w:val="clear" w:color="auto" w:fill="auto"/>
          </w:tcPr>
          <w:p w:rsidR="00BC1BAA" w:rsidRPr="000568DF" w:rsidRDefault="00BC1BAA" w:rsidP="00253842">
            <w:pPr>
              <w:jc w:val="center"/>
              <w:rPr>
                <w:rFonts w:ascii="Times New Roman" w:hAnsi="Times New Roman" w:cs="Times New Roman"/>
                <w:sz w:val="26"/>
                <w:szCs w:val="26"/>
              </w:rPr>
            </w:pPr>
          </w:p>
        </w:tc>
      </w:tr>
      <w:tr w:rsidR="00BC1BAA" w:rsidRPr="000568DF" w:rsidTr="00253842">
        <w:tc>
          <w:tcPr>
            <w:tcW w:w="9571" w:type="dxa"/>
            <w:tcBorders>
              <w:bottom w:val="nil"/>
            </w:tcBorders>
            <w:shd w:val="clear" w:color="auto" w:fill="auto"/>
          </w:tcPr>
          <w:p w:rsidR="00BC1BAA" w:rsidRPr="00A807BC" w:rsidRDefault="00BC1BAA" w:rsidP="00253842">
            <w:pPr>
              <w:jc w:val="center"/>
              <w:rPr>
                <w:rFonts w:ascii="Times New Roman" w:hAnsi="Times New Roman" w:cs="Times New Roman"/>
                <w:vertAlign w:val="superscript"/>
              </w:rPr>
            </w:pPr>
            <w:r w:rsidRPr="00A807BC">
              <w:rPr>
                <w:rFonts w:ascii="Times New Roman" w:hAnsi="Times New Roman" w:cs="Times New Roman"/>
                <w:vertAlign w:val="superscript"/>
              </w:rPr>
              <w:t>(адрес регистрации с индексом)</w:t>
            </w:r>
          </w:p>
        </w:tc>
      </w:tr>
      <w:tr w:rsidR="00BC1BAA" w:rsidRPr="000568DF" w:rsidTr="00253842">
        <w:tc>
          <w:tcPr>
            <w:tcW w:w="9571" w:type="dxa"/>
            <w:tcBorders>
              <w:top w:val="nil"/>
              <w:bottom w:val="single" w:sz="4" w:space="0" w:color="auto"/>
            </w:tcBorders>
            <w:shd w:val="clear" w:color="auto" w:fill="auto"/>
          </w:tcPr>
          <w:p w:rsidR="00BC1BAA" w:rsidRPr="00A807BC" w:rsidRDefault="00BC1BAA" w:rsidP="00253842">
            <w:pPr>
              <w:jc w:val="center"/>
              <w:rPr>
                <w:rFonts w:ascii="Times New Roman" w:hAnsi="Times New Roman" w:cs="Times New Roman"/>
              </w:rPr>
            </w:pPr>
          </w:p>
        </w:tc>
      </w:tr>
      <w:tr w:rsidR="00BC1BAA" w:rsidRPr="000568DF" w:rsidTr="00253842">
        <w:tc>
          <w:tcPr>
            <w:tcW w:w="9571" w:type="dxa"/>
            <w:tcBorders>
              <w:bottom w:val="nil"/>
            </w:tcBorders>
            <w:shd w:val="clear" w:color="auto" w:fill="auto"/>
          </w:tcPr>
          <w:p w:rsidR="00BC1BAA" w:rsidRPr="00A807BC" w:rsidRDefault="00BC1BAA" w:rsidP="00253842">
            <w:pPr>
              <w:jc w:val="center"/>
              <w:rPr>
                <w:rFonts w:ascii="Times New Roman" w:hAnsi="Times New Roman" w:cs="Times New Roman"/>
                <w:vertAlign w:val="superscript"/>
              </w:rPr>
            </w:pPr>
            <w:r w:rsidRPr="00A807BC">
              <w:rPr>
                <w:rFonts w:ascii="Times New Roman" w:hAnsi="Times New Roman" w:cs="Times New Roman"/>
                <w:vertAlign w:val="superscript"/>
              </w:rPr>
              <w:t>(паспортные данные: серия, номер, кем и когда выдан)</w:t>
            </w:r>
          </w:p>
        </w:tc>
      </w:tr>
    </w:tbl>
    <w:p w:rsidR="00BC1BAA" w:rsidRPr="000568DF" w:rsidRDefault="00BC1BAA" w:rsidP="00BC1BAA">
      <w:pPr>
        <w:rPr>
          <w:rFonts w:ascii="Times New Roman" w:hAnsi="Times New Roman" w:cs="Times New Roman"/>
          <w:sz w:val="26"/>
          <w:szCs w:val="26"/>
        </w:rPr>
      </w:pPr>
    </w:p>
    <w:p w:rsidR="00BC1BAA" w:rsidRPr="00A807BC" w:rsidRDefault="00BC1BAA" w:rsidP="00BC1BAA">
      <w:pPr>
        <w:shd w:val="clear" w:color="auto" w:fill="FFFFFF"/>
        <w:ind w:left="5" w:hanging="5"/>
        <w:jc w:val="both"/>
        <w:rPr>
          <w:rFonts w:ascii="Times New Roman" w:hAnsi="Times New Roman" w:cs="Times New Roman"/>
          <w:sz w:val="24"/>
          <w:szCs w:val="24"/>
        </w:rPr>
      </w:pPr>
      <w:r w:rsidRPr="00A807BC">
        <w:rPr>
          <w:rFonts w:ascii="Times New Roman" w:hAnsi="Times New Roman" w:cs="Times New Roman"/>
          <w:sz w:val="24"/>
          <w:szCs w:val="24"/>
        </w:rPr>
        <w:t xml:space="preserve">именуемый в дальнейшем «Субъект», дает согласие </w:t>
      </w:r>
      <w:r w:rsidR="00205E20">
        <w:rPr>
          <w:rFonts w:ascii="Times New Roman" w:hAnsi="Times New Roman" w:cs="Times New Roman"/>
          <w:sz w:val="24"/>
          <w:szCs w:val="24"/>
        </w:rPr>
        <w:t>Суздальскому филиалу федерального государственного бюджетного образовательного учреждения высшего образования</w:t>
      </w:r>
      <w:r w:rsidRPr="00A807BC">
        <w:rPr>
          <w:rFonts w:ascii="Times New Roman" w:hAnsi="Times New Roman" w:cs="Times New Roman"/>
          <w:sz w:val="24"/>
          <w:szCs w:val="24"/>
        </w:rPr>
        <w:t xml:space="preserve"> «Санкт-Петербургский государственный институт культуры»</w:t>
      </w:r>
      <w:r w:rsidR="00205E20">
        <w:rPr>
          <w:rFonts w:ascii="Times New Roman" w:hAnsi="Times New Roman" w:cs="Times New Roman"/>
          <w:sz w:val="24"/>
          <w:szCs w:val="24"/>
        </w:rPr>
        <w:t xml:space="preserve"> (далее Суздальский филиал </w:t>
      </w:r>
      <w:proofErr w:type="spellStart"/>
      <w:r w:rsidR="00205E20">
        <w:rPr>
          <w:rFonts w:ascii="Times New Roman" w:hAnsi="Times New Roman" w:cs="Times New Roman"/>
          <w:sz w:val="24"/>
          <w:szCs w:val="24"/>
        </w:rPr>
        <w:t>СПбГИК</w:t>
      </w:r>
      <w:proofErr w:type="spellEnd"/>
      <w:r w:rsidR="00205E20">
        <w:rPr>
          <w:rFonts w:ascii="Times New Roman" w:hAnsi="Times New Roman" w:cs="Times New Roman"/>
          <w:sz w:val="24"/>
          <w:szCs w:val="24"/>
        </w:rPr>
        <w:t>)</w:t>
      </w:r>
      <w:r w:rsidRPr="00A807BC">
        <w:rPr>
          <w:rFonts w:ascii="Times New Roman" w:hAnsi="Times New Roman" w:cs="Times New Roman"/>
          <w:sz w:val="24"/>
          <w:szCs w:val="24"/>
        </w:rPr>
        <w:t>, именуемому далее «Оператор», на обработку своих персональных данных (перечень которых приведен в п.4 настоящего Согласия) на следующих условиях:</w:t>
      </w:r>
    </w:p>
    <w:p w:rsidR="00BC1BAA" w:rsidRPr="00A807BC" w:rsidRDefault="00BC1BAA" w:rsidP="00BC1BAA">
      <w:pPr>
        <w:shd w:val="clear" w:color="auto" w:fill="FFFFFF"/>
        <w:tabs>
          <w:tab w:val="left" w:pos="1134"/>
        </w:tabs>
        <w:ind w:right="43" w:firstLine="715"/>
        <w:jc w:val="both"/>
        <w:rPr>
          <w:rFonts w:ascii="Times New Roman" w:hAnsi="Times New Roman" w:cs="Times New Roman"/>
          <w:sz w:val="24"/>
          <w:szCs w:val="24"/>
        </w:rPr>
      </w:pPr>
      <w:r w:rsidRPr="00A807BC">
        <w:rPr>
          <w:rFonts w:ascii="Times New Roman" w:hAnsi="Times New Roman" w:cs="Times New Roman"/>
          <w:spacing w:val="-19"/>
          <w:sz w:val="24"/>
          <w:szCs w:val="24"/>
        </w:rPr>
        <w:t>1.</w:t>
      </w:r>
      <w:r w:rsidRPr="00A807BC">
        <w:rPr>
          <w:rFonts w:ascii="Times New Roman" w:hAnsi="Times New Roman" w:cs="Times New Roman"/>
          <w:sz w:val="24"/>
          <w:szCs w:val="24"/>
        </w:rPr>
        <w:tab/>
        <w:t>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обеспечения личной безопасности, информационного обеспечения и мониторинга учебного процесса, обеспечения научной, организационной и финансово-экономической деятельности университета, обеспечения соблюдения законов и иных нормативных актов РФ.</w:t>
      </w:r>
    </w:p>
    <w:p w:rsidR="00BC1BAA" w:rsidRPr="00A807BC" w:rsidRDefault="00BC1BAA" w:rsidP="00BC1BAA">
      <w:pPr>
        <w:numPr>
          <w:ilvl w:val="0"/>
          <w:numId w:val="1"/>
        </w:numPr>
        <w:shd w:val="clear" w:color="auto" w:fill="FFFFFF"/>
        <w:tabs>
          <w:tab w:val="left" w:pos="1061"/>
        </w:tabs>
        <w:ind w:right="43" w:firstLine="706"/>
        <w:jc w:val="both"/>
        <w:rPr>
          <w:rFonts w:ascii="Times New Roman" w:hAnsi="Times New Roman" w:cs="Times New Roman"/>
          <w:spacing w:val="-7"/>
          <w:sz w:val="24"/>
          <w:szCs w:val="24"/>
        </w:rPr>
      </w:pPr>
      <w:r w:rsidRPr="00A807BC">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 как без использования средств автоматизации, так и в информационных системах персональных данных Оператора</w:t>
      </w:r>
    </w:p>
    <w:p w:rsidR="00BC1BAA" w:rsidRPr="00A807BC" w:rsidRDefault="00BC1BAA" w:rsidP="00BC1BAA">
      <w:pPr>
        <w:numPr>
          <w:ilvl w:val="0"/>
          <w:numId w:val="1"/>
        </w:numPr>
        <w:shd w:val="clear" w:color="auto" w:fill="FFFFFF"/>
        <w:tabs>
          <w:tab w:val="left" w:pos="1061"/>
        </w:tabs>
        <w:ind w:right="58" w:firstLine="709"/>
        <w:jc w:val="both"/>
        <w:rPr>
          <w:rFonts w:ascii="Times New Roman" w:hAnsi="Times New Roman" w:cs="Times New Roman"/>
          <w:spacing w:val="-11"/>
          <w:sz w:val="24"/>
          <w:szCs w:val="24"/>
        </w:rPr>
      </w:pPr>
      <w:r w:rsidRPr="00A807BC">
        <w:rPr>
          <w:rFonts w:ascii="Times New Roman" w:hAnsi="Times New Roman" w:cs="Times New Roman"/>
          <w:sz w:val="24"/>
          <w:szCs w:val="24"/>
        </w:rPr>
        <w:t xml:space="preserve">Настоящее согласие дается на весь период обучения Субъекта в </w:t>
      </w:r>
      <w:r w:rsidR="00205E20">
        <w:rPr>
          <w:rFonts w:ascii="Times New Roman" w:hAnsi="Times New Roman" w:cs="Times New Roman"/>
          <w:sz w:val="24"/>
          <w:szCs w:val="24"/>
        </w:rPr>
        <w:t>Суздальском филиале СПбГИК</w:t>
      </w:r>
      <w:bookmarkStart w:id="0" w:name="_GoBack"/>
      <w:bookmarkEnd w:id="0"/>
      <w:r w:rsidRPr="00A807BC">
        <w:rPr>
          <w:rFonts w:ascii="Times New Roman" w:hAnsi="Times New Roman" w:cs="Times New Roman"/>
          <w:sz w:val="24"/>
          <w:szCs w:val="24"/>
        </w:rPr>
        <w:t>, а также после прекращения обучения - на срок, установленный законодательством Российской Федерации.</w:t>
      </w:r>
    </w:p>
    <w:p w:rsidR="00BC1BAA" w:rsidRPr="00A807BC" w:rsidRDefault="00BC1BAA" w:rsidP="00BC1BAA">
      <w:pPr>
        <w:numPr>
          <w:ilvl w:val="0"/>
          <w:numId w:val="1"/>
        </w:numPr>
        <w:shd w:val="clear" w:color="auto" w:fill="FFFFFF"/>
        <w:tabs>
          <w:tab w:val="left" w:pos="1061"/>
        </w:tabs>
        <w:ind w:left="706"/>
        <w:rPr>
          <w:rFonts w:ascii="Times New Roman" w:hAnsi="Times New Roman" w:cs="Times New Roman"/>
          <w:spacing w:val="-9"/>
          <w:sz w:val="24"/>
          <w:szCs w:val="24"/>
        </w:rPr>
      </w:pPr>
      <w:r w:rsidRPr="00A807BC">
        <w:rPr>
          <w:rFonts w:ascii="Times New Roman" w:hAnsi="Times New Roman" w:cs="Times New Roman"/>
          <w:sz w:val="24"/>
          <w:szCs w:val="24"/>
        </w:rPr>
        <w:t>Перечень персональных данных, передаваемых Оператору на обработку:</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Фамилия, имя и отчество</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Дата и место рождения</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Сведения о месте регистрации, проживания</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Паспортные данные (включая сведения о гражданстве)</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Данные об образовании, наличии специальных знаний или подготовки</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Данные о профессии, специальности</w:t>
      </w:r>
    </w:p>
    <w:p w:rsidR="00BC1BAA" w:rsidRPr="00A807BC" w:rsidRDefault="00BC1BAA" w:rsidP="00BC1BAA">
      <w:pPr>
        <w:numPr>
          <w:ilvl w:val="0"/>
          <w:numId w:val="2"/>
        </w:numPr>
        <w:shd w:val="clear" w:color="auto" w:fill="FFFFFF"/>
        <w:tabs>
          <w:tab w:val="left" w:pos="1646"/>
        </w:tabs>
        <w:ind w:left="1339"/>
        <w:jc w:val="both"/>
        <w:rPr>
          <w:rFonts w:ascii="Times New Roman" w:hAnsi="Times New Roman" w:cs="Times New Roman"/>
          <w:sz w:val="24"/>
          <w:szCs w:val="24"/>
        </w:rPr>
      </w:pPr>
      <w:r w:rsidRPr="00A807BC">
        <w:rPr>
          <w:rFonts w:ascii="Times New Roman" w:hAnsi="Times New Roman" w:cs="Times New Roman"/>
          <w:sz w:val="24"/>
          <w:szCs w:val="24"/>
        </w:rPr>
        <w:t>Данные об образовательной, научной и иной профессиональной деятельности работника</w:t>
      </w:r>
    </w:p>
    <w:p w:rsidR="00BC1BAA" w:rsidRPr="00A807BC" w:rsidRDefault="00BC1BAA" w:rsidP="00BC1BAA">
      <w:pPr>
        <w:numPr>
          <w:ilvl w:val="0"/>
          <w:numId w:val="2"/>
        </w:numPr>
        <w:shd w:val="clear" w:color="auto" w:fill="FFFFFF"/>
        <w:tabs>
          <w:tab w:val="left" w:pos="1646"/>
        </w:tabs>
        <w:ind w:left="1339"/>
        <w:rPr>
          <w:rFonts w:ascii="Times New Roman" w:hAnsi="Times New Roman" w:cs="Times New Roman"/>
          <w:sz w:val="24"/>
          <w:szCs w:val="24"/>
        </w:rPr>
      </w:pPr>
      <w:r w:rsidRPr="00A807BC">
        <w:rPr>
          <w:rFonts w:ascii="Times New Roman" w:hAnsi="Times New Roman" w:cs="Times New Roman"/>
          <w:sz w:val="24"/>
          <w:szCs w:val="24"/>
        </w:rPr>
        <w:t>Данные о повышении квалификации</w:t>
      </w:r>
    </w:p>
    <w:p w:rsidR="00BC1BAA" w:rsidRPr="00A807BC" w:rsidRDefault="00BC1BAA" w:rsidP="00BC1BAA">
      <w:pPr>
        <w:numPr>
          <w:ilvl w:val="0"/>
          <w:numId w:val="3"/>
        </w:numPr>
        <w:shd w:val="clear" w:color="auto" w:fill="FFFFFF"/>
        <w:tabs>
          <w:tab w:val="left" w:pos="1618"/>
        </w:tabs>
        <w:ind w:left="1325"/>
        <w:rPr>
          <w:rFonts w:ascii="Times New Roman" w:hAnsi="Times New Roman" w:cs="Times New Roman"/>
          <w:sz w:val="24"/>
          <w:szCs w:val="24"/>
        </w:rPr>
      </w:pPr>
      <w:r w:rsidRPr="00A807BC">
        <w:rPr>
          <w:rFonts w:ascii="Times New Roman" w:hAnsi="Times New Roman" w:cs="Times New Roman"/>
          <w:sz w:val="24"/>
          <w:szCs w:val="24"/>
        </w:rPr>
        <w:t>Контактная информация</w:t>
      </w:r>
    </w:p>
    <w:p w:rsidR="00BC1BAA" w:rsidRPr="00A807BC" w:rsidRDefault="00BC1BAA" w:rsidP="00BC1BAA">
      <w:pPr>
        <w:shd w:val="clear" w:color="auto" w:fill="FFFFFF"/>
        <w:ind w:right="14" w:firstLine="643"/>
        <w:jc w:val="both"/>
        <w:rPr>
          <w:rFonts w:ascii="Times New Roman" w:hAnsi="Times New Roman" w:cs="Times New Roman"/>
          <w:sz w:val="24"/>
          <w:szCs w:val="24"/>
        </w:rPr>
      </w:pPr>
      <w:r w:rsidRPr="00A807BC">
        <w:rPr>
          <w:rFonts w:ascii="Times New Roman" w:hAnsi="Times New Roman" w:cs="Times New Roman"/>
          <w:sz w:val="24"/>
          <w:szCs w:val="24"/>
        </w:rPr>
        <w:t>Субъект может дать согласие Оператору на обработку иных персональных данных, для обработки которых закон не требует получения письменного согласия, путем добровольной передачи таких данных Оператору.</w:t>
      </w:r>
    </w:p>
    <w:p w:rsidR="00BC1BAA" w:rsidRPr="00A807BC" w:rsidRDefault="00BC1BAA" w:rsidP="00BC1BAA">
      <w:pPr>
        <w:shd w:val="clear" w:color="auto" w:fill="FFFFFF"/>
        <w:ind w:right="14" w:firstLine="643"/>
        <w:jc w:val="both"/>
        <w:rPr>
          <w:rFonts w:ascii="Times New Roman" w:hAnsi="Times New Roman" w:cs="Times New Roman"/>
          <w:sz w:val="24"/>
          <w:szCs w:val="24"/>
        </w:rPr>
      </w:pPr>
      <w:r w:rsidRPr="00A807BC">
        <w:rPr>
          <w:rFonts w:ascii="Times New Roman" w:hAnsi="Times New Roman" w:cs="Times New Roman"/>
          <w:sz w:val="24"/>
          <w:szCs w:val="24"/>
        </w:rPr>
        <w:t>Перечень передаваемых документов, содержащих персональные данные:</w:t>
      </w:r>
    </w:p>
    <w:p w:rsidR="00BC1BAA" w:rsidRPr="00A807BC" w:rsidRDefault="00BC1BAA" w:rsidP="00BC1BAA">
      <w:pPr>
        <w:numPr>
          <w:ilvl w:val="0"/>
          <w:numId w:val="3"/>
        </w:numPr>
        <w:shd w:val="clear" w:color="auto" w:fill="FFFFFF"/>
        <w:ind w:left="720" w:right="14"/>
        <w:contextualSpacing/>
        <w:jc w:val="both"/>
        <w:rPr>
          <w:rFonts w:ascii="Times New Roman" w:hAnsi="Times New Roman" w:cs="Times New Roman"/>
          <w:sz w:val="24"/>
          <w:szCs w:val="24"/>
        </w:rPr>
      </w:pPr>
      <w:r w:rsidRPr="00A807BC">
        <w:rPr>
          <w:rFonts w:ascii="Times New Roman" w:hAnsi="Times New Roman" w:cs="Times New Roman"/>
          <w:sz w:val="24"/>
          <w:szCs w:val="24"/>
        </w:rPr>
        <w:t xml:space="preserve"> Копия диплома о высшем/среднем профессиональном образовании</w:t>
      </w:r>
      <w:r>
        <w:rPr>
          <w:rFonts w:ascii="Times New Roman" w:hAnsi="Times New Roman" w:cs="Times New Roman"/>
          <w:sz w:val="24"/>
          <w:szCs w:val="24"/>
        </w:rPr>
        <w:t>;</w:t>
      </w:r>
    </w:p>
    <w:p w:rsidR="00BC1BAA" w:rsidRPr="00A807BC" w:rsidRDefault="00BC1BAA" w:rsidP="00BC1BAA">
      <w:pPr>
        <w:numPr>
          <w:ilvl w:val="0"/>
          <w:numId w:val="3"/>
        </w:numPr>
        <w:shd w:val="clear" w:color="auto" w:fill="FFFFFF"/>
        <w:ind w:left="720" w:right="14"/>
        <w:contextualSpacing/>
        <w:jc w:val="both"/>
        <w:rPr>
          <w:rFonts w:ascii="Times New Roman" w:hAnsi="Times New Roman" w:cs="Times New Roman"/>
          <w:sz w:val="24"/>
          <w:szCs w:val="24"/>
        </w:rPr>
      </w:pPr>
      <w:r w:rsidRPr="00A807BC">
        <w:rPr>
          <w:rFonts w:ascii="Times New Roman" w:hAnsi="Times New Roman" w:cs="Times New Roman"/>
          <w:sz w:val="24"/>
          <w:szCs w:val="24"/>
        </w:rPr>
        <w:t xml:space="preserve"> Копия свидетельства о браке (при смене фамилии)</w:t>
      </w:r>
      <w:r>
        <w:rPr>
          <w:rFonts w:ascii="Times New Roman" w:hAnsi="Times New Roman" w:cs="Times New Roman"/>
          <w:sz w:val="24"/>
          <w:szCs w:val="24"/>
        </w:rPr>
        <w:t>.</w:t>
      </w:r>
      <w:r w:rsidRPr="00A807BC">
        <w:rPr>
          <w:rFonts w:ascii="Times New Roman" w:hAnsi="Times New Roman" w:cs="Times New Roman"/>
          <w:sz w:val="24"/>
          <w:szCs w:val="24"/>
        </w:rPr>
        <w:t xml:space="preserve"> </w:t>
      </w:r>
    </w:p>
    <w:p w:rsidR="00BC1BAA" w:rsidRPr="00A807BC" w:rsidRDefault="00BC1BAA" w:rsidP="00BC1BAA">
      <w:pPr>
        <w:shd w:val="clear" w:color="auto" w:fill="FFFFFF"/>
        <w:ind w:left="10" w:right="29" w:firstLine="754"/>
        <w:jc w:val="both"/>
        <w:rPr>
          <w:rFonts w:ascii="Times New Roman" w:hAnsi="Times New Roman" w:cs="Times New Roman"/>
          <w:sz w:val="24"/>
          <w:szCs w:val="24"/>
        </w:rPr>
      </w:pPr>
      <w:r w:rsidRPr="00A807BC">
        <w:rPr>
          <w:rFonts w:ascii="Times New Roman" w:hAnsi="Times New Roman" w:cs="Times New Roman"/>
          <w:sz w:val="24"/>
          <w:szCs w:val="24"/>
        </w:rPr>
        <w:t xml:space="preserve">Данная информация является конфиденциальной, т.е. лица, получившие доступ к </w:t>
      </w:r>
      <w:r w:rsidRPr="00A807BC">
        <w:rPr>
          <w:rFonts w:ascii="Times New Roman" w:hAnsi="Times New Roman" w:cs="Times New Roman"/>
          <w:sz w:val="24"/>
          <w:szCs w:val="24"/>
        </w:rPr>
        <w:lastRenderedPageBreak/>
        <w:t>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p>
    <w:p w:rsidR="00BC1BAA" w:rsidRPr="00A807BC" w:rsidRDefault="00BC1BAA" w:rsidP="00BC1BAA">
      <w:pPr>
        <w:widowControl/>
        <w:tabs>
          <w:tab w:val="left" w:pos="1134"/>
        </w:tabs>
        <w:autoSpaceDE/>
        <w:autoSpaceDN/>
        <w:adjustRightInd/>
        <w:ind w:right="282" w:firstLine="709"/>
        <w:contextualSpacing/>
        <w:jc w:val="both"/>
        <w:rPr>
          <w:rFonts w:ascii="Times New Roman" w:hAnsi="Times New Roman" w:cs="Times New Roman"/>
          <w:sz w:val="24"/>
          <w:szCs w:val="24"/>
        </w:rPr>
      </w:pPr>
      <w:r w:rsidRPr="00A807BC">
        <w:rPr>
          <w:rFonts w:ascii="Times New Roman" w:hAnsi="Times New Roman" w:cs="Times New Roman"/>
          <w:spacing w:val="-14"/>
          <w:sz w:val="24"/>
          <w:szCs w:val="24"/>
        </w:rPr>
        <w:t>5.</w:t>
      </w:r>
      <w:r w:rsidRPr="00A807BC">
        <w:rPr>
          <w:rFonts w:ascii="Times New Roman" w:hAnsi="Times New Roman" w:cs="Times New Roman"/>
          <w:sz w:val="24"/>
          <w:szCs w:val="24"/>
        </w:rPr>
        <w:tab/>
        <w:t xml:space="preserve">Субъект дает согласие на: </w:t>
      </w:r>
    </w:p>
    <w:p w:rsidR="00BC1BAA" w:rsidRPr="00A807BC" w:rsidRDefault="00BC1BAA" w:rsidP="00BC1BAA">
      <w:pPr>
        <w:widowControl/>
        <w:autoSpaceDE/>
        <w:autoSpaceDN/>
        <w:adjustRightInd/>
        <w:ind w:right="-1" w:firstLine="709"/>
        <w:contextualSpacing/>
        <w:jc w:val="both"/>
        <w:rPr>
          <w:rFonts w:ascii="Times New Roman" w:hAnsi="Times New Roman" w:cs="Times New Roman"/>
          <w:sz w:val="24"/>
          <w:szCs w:val="24"/>
        </w:rPr>
      </w:pPr>
      <w:r w:rsidRPr="00A807BC">
        <w:rPr>
          <w:rFonts w:ascii="Times New Roman" w:hAnsi="Times New Roman" w:cs="Times New Roman"/>
          <w:sz w:val="24"/>
          <w:szCs w:val="24"/>
        </w:rPr>
        <w:t xml:space="preserve">5.1. Включение в общедоступные источники персональных данных и опубликование на официальном сайте Оператора в целях информационного обеспечения деятельности Оператора следующих данных: </w:t>
      </w:r>
    </w:p>
    <w:p w:rsidR="00BC1BAA" w:rsidRPr="00A807BC" w:rsidRDefault="00BC1BAA" w:rsidP="00BC1BAA">
      <w:pPr>
        <w:ind w:left="426" w:right="282"/>
        <w:contextualSpacing/>
        <w:jc w:val="both"/>
        <w:rPr>
          <w:rFonts w:ascii="Times New Roman" w:hAnsi="Times New Roman" w:cs="Times New Roman"/>
          <w:sz w:val="24"/>
          <w:szCs w:val="24"/>
        </w:rPr>
      </w:pPr>
      <w:r w:rsidRPr="00A807BC">
        <w:rPr>
          <w:rFonts w:ascii="Times New Roman" w:hAnsi="Times New Roman" w:cs="Times New Roman"/>
          <w:sz w:val="24"/>
          <w:szCs w:val="24"/>
        </w:rPr>
        <w:t xml:space="preserve">- ФИО </w:t>
      </w:r>
    </w:p>
    <w:p w:rsidR="00BC1BAA" w:rsidRPr="00A807BC" w:rsidRDefault="00BC1BAA" w:rsidP="00BC1BAA">
      <w:pPr>
        <w:ind w:left="426" w:right="282"/>
        <w:contextualSpacing/>
        <w:jc w:val="both"/>
        <w:rPr>
          <w:rFonts w:ascii="Times New Roman" w:hAnsi="Times New Roman" w:cs="Times New Roman"/>
          <w:sz w:val="24"/>
          <w:szCs w:val="24"/>
        </w:rPr>
      </w:pPr>
      <w:r w:rsidRPr="00A807BC">
        <w:rPr>
          <w:rFonts w:ascii="Times New Roman" w:hAnsi="Times New Roman" w:cs="Times New Roman"/>
          <w:sz w:val="24"/>
          <w:szCs w:val="24"/>
        </w:rPr>
        <w:t xml:space="preserve">- сведения о профессии и должности </w:t>
      </w:r>
    </w:p>
    <w:p w:rsidR="00BC1BAA" w:rsidRPr="00A807BC" w:rsidRDefault="00BC1BAA" w:rsidP="00BC1BAA">
      <w:pPr>
        <w:ind w:right="-1" w:firstLine="709"/>
        <w:jc w:val="both"/>
        <w:rPr>
          <w:rFonts w:ascii="Times New Roman" w:hAnsi="Times New Roman" w:cs="Times New Roman"/>
          <w:sz w:val="24"/>
          <w:szCs w:val="24"/>
        </w:rPr>
      </w:pPr>
      <w:r w:rsidRPr="00A807BC">
        <w:rPr>
          <w:rFonts w:ascii="Times New Roman" w:hAnsi="Times New Roman" w:cs="Times New Roman"/>
          <w:sz w:val="24"/>
          <w:szCs w:val="24"/>
        </w:rPr>
        <w:t xml:space="preserve">5.2.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 </w:t>
      </w:r>
    </w:p>
    <w:p w:rsidR="00BC1BAA" w:rsidRPr="00A807BC" w:rsidRDefault="00BC1BAA" w:rsidP="00BC1BAA">
      <w:pPr>
        <w:shd w:val="clear" w:color="auto" w:fill="FFFFFF"/>
        <w:tabs>
          <w:tab w:val="left" w:pos="1018"/>
        </w:tabs>
        <w:ind w:firstLine="709"/>
        <w:jc w:val="both"/>
        <w:rPr>
          <w:rFonts w:ascii="Times New Roman" w:hAnsi="Times New Roman" w:cs="Times New Roman"/>
          <w:sz w:val="24"/>
          <w:szCs w:val="24"/>
        </w:rPr>
      </w:pPr>
      <w:r w:rsidRPr="00A807BC">
        <w:rPr>
          <w:rFonts w:ascii="Times New Roman" w:hAnsi="Times New Roman" w:cs="Times New Roman"/>
          <w:sz w:val="24"/>
          <w:szCs w:val="24"/>
        </w:rPr>
        <w:t>6.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и(или) государства, гражданином которого является Субъект либо международными договорами с участием РФ;</w:t>
      </w: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r w:rsidRPr="00A807BC">
        <w:rPr>
          <w:rFonts w:ascii="Times New Roman" w:hAnsi="Times New Roman" w:cs="Times New Roman"/>
          <w:sz w:val="24"/>
          <w:szCs w:val="24"/>
        </w:rPr>
        <w:t>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w:t>
      </w:r>
      <w:r w:rsidRPr="000568DF">
        <w:rPr>
          <w:rFonts w:ascii="Times New Roman" w:hAnsi="Times New Roman" w:cs="Times New Roman"/>
          <w:sz w:val="26"/>
          <w:szCs w:val="26"/>
        </w:rPr>
        <w:t>.</w:t>
      </w: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p>
    <w:p w:rsidR="00BC1BAA" w:rsidRPr="000568DF" w:rsidRDefault="00BC1BAA" w:rsidP="00BC1BAA">
      <w:pPr>
        <w:shd w:val="clear" w:color="auto" w:fill="FFFFFF"/>
        <w:ind w:left="34" w:right="72" w:firstLine="758"/>
        <w:jc w:val="both"/>
        <w:rPr>
          <w:rFonts w:ascii="Times New Roman" w:hAnsi="Times New Roman" w:cs="Times New Roman"/>
          <w:sz w:val="26"/>
          <w:szCs w:val="26"/>
        </w:rPr>
      </w:pPr>
      <w:r w:rsidRPr="000568DF">
        <w:rPr>
          <w:rFonts w:ascii="Times New Roman" w:hAnsi="Times New Roman" w:cs="Times New Roman"/>
          <w:sz w:val="26"/>
          <w:szCs w:val="26"/>
        </w:rPr>
        <w:t xml:space="preserve">_______________________ </w:t>
      </w:r>
    </w:p>
    <w:p w:rsidR="00BC1BAA" w:rsidRPr="00A807BC" w:rsidRDefault="00BC1BAA" w:rsidP="00BC1BAA">
      <w:pPr>
        <w:shd w:val="clear" w:color="auto" w:fill="FFFFFF"/>
        <w:ind w:left="34" w:right="72" w:firstLine="758"/>
        <w:jc w:val="both"/>
        <w:rPr>
          <w:rFonts w:ascii="Times New Roman" w:hAnsi="Times New Roman" w:cs="Times New Roman"/>
          <w:i/>
        </w:rPr>
      </w:pPr>
      <w:r w:rsidRPr="00A807BC">
        <w:rPr>
          <w:rFonts w:ascii="Times New Roman" w:hAnsi="Times New Roman" w:cs="Times New Roman"/>
          <w:i/>
        </w:rPr>
        <w:t xml:space="preserve">    (подпись)</w:t>
      </w:r>
    </w:p>
    <w:p w:rsidR="00BC1BAA" w:rsidRPr="000568DF" w:rsidRDefault="00BC1BAA" w:rsidP="00BC1BAA">
      <w:pPr>
        <w:rPr>
          <w:rFonts w:ascii="Times New Roman" w:hAnsi="Times New Roman" w:cs="Times New Roman"/>
          <w:sz w:val="26"/>
          <w:szCs w:val="26"/>
        </w:rPr>
      </w:pPr>
    </w:p>
    <w:p w:rsidR="00463754" w:rsidRDefault="00463754"/>
    <w:sectPr w:rsidR="00463754" w:rsidSect="0046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5346830"/>
    <w:lvl w:ilvl="0">
      <w:numFmt w:val="bullet"/>
      <w:lvlText w:val="*"/>
      <w:lvlJc w:val="left"/>
    </w:lvl>
  </w:abstractNum>
  <w:abstractNum w:abstractNumId="1" w15:restartNumberingAfterBreak="0">
    <w:nsid w:val="27DF4495"/>
    <w:multiLevelType w:val="singleLevel"/>
    <w:tmpl w:val="913E5DEE"/>
    <w:lvl w:ilvl="0">
      <w:start w:val="2"/>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1BAA"/>
    <w:rsid w:val="00205E20"/>
    <w:rsid w:val="00463754"/>
    <w:rsid w:val="00BC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FD139-8FD8-424A-87F3-29CA38DE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B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3583</Characters>
  <Application>Microsoft Office Word</Application>
  <DocSecurity>0</DocSecurity>
  <Lines>29</Lines>
  <Paragraphs>8</Paragraphs>
  <ScaleCrop>false</ScaleCrop>
  <Company>SpbGuki</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ПоповАВ</dc:creator>
  <cp:keywords/>
  <dc:description/>
  <cp:lastModifiedBy>User</cp:lastModifiedBy>
  <cp:revision>4</cp:revision>
  <dcterms:created xsi:type="dcterms:W3CDTF">2020-08-24T14:16:00Z</dcterms:created>
  <dcterms:modified xsi:type="dcterms:W3CDTF">2020-10-26T09:39:00Z</dcterms:modified>
</cp:coreProperties>
</file>